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73908" w14:textId="2F1EF07C" w:rsidR="00D44866" w:rsidRDefault="00D44866" w:rsidP="001B3686">
      <w:pPr>
        <w:jc w:val="center"/>
        <w:rPr>
          <w:rStyle w:val="markedcontent"/>
          <w:rFonts w:cstheme="minorHAnsi"/>
          <w:b/>
          <w:color w:val="44546A" w:themeColor="text2"/>
          <w:sz w:val="36"/>
          <w:szCs w:val="36"/>
        </w:rPr>
      </w:pPr>
      <w:r w:rsidRPr="00E032E1">
        <w:rPr>
          <w:rFonts w:cstheme="minorHAnsi"/>
          <w:noProof/>
          <w:sz w:val="20"/>
          <w:lang w:eastAsia="pl-PL"/>
        </w:rPr>
        <w:drawing>
          <wp:inline distT="0" distB="0" distL="0" distR="0" wp14:anchorId="6BAA086C" wp14:editId="65BDBBE1">
            <wp:extent cx="1154386" cy="1127760"/>
            <wp:effectExtent l="0" t="0" r="8255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875" cy="113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C9DB0" w14:textId="77777777" w:rsidR="00004CC0" w:rsidRPr="00021B79" w:rsidRDefault="00004CC0" w:rsidP="001B3686">
      <w:pPr>
        <w:jc w:val="center"/>
        <w:rPr>
          <w:rStyle w:val="markedcontent"/>
          <w:rFonts w:cstheme="minorHAnsi"/>
          <w:b/>
          <w:color w:val="44546A" w:themeColor="text2"/>
          <w:sz w:val="2"/>
          <w:szCs w:val="12"/>
        </w:rPr>
      </w:pPr>
    </w:p>
    <w:p w14:paraId="35D87A79" w14:textId="31A29247" w:rsidR="004B6926" w:rsidRPr="004B6926" w:rsidRDefault="008E4FD3" w:rsidP="004B6926">
      <w:pPr>
        <w:jc w:val="center"/>
        <w:rPr>
          <w:rStyle w:val="markedcontent"/>
          <w:rFonts w:cstheme="minorHAnsi"/>
        </w:rPr>
      </w:pPr>
      <w:r w:rsidRPr="000B7490">
        <w:rPr>
          <w:rStyle w:val="markedcontent"/>
          <w:rFonts w:cstheme="minorHAnsi"/>
          <w:b/>
          <w:color w:val="1F4E79" w:themeColor="accent1" w:themeShade="80"/>
          <w:sz w:val="36"/>
          <w:szCs w:val="36"/>
        </w:rPr>
        <w:t>Uniwersytet Medyczny im. Karola Marcinkowskiego w Poznaniu</w:t>
      </w:r>
      <w:r w:rsidRPr="001C0316">
        <w:rPr>
          <w:rFonts w:cstheme="minorHAnsi"/>
          <w:sz w:val="36"/>
          <w:szCs w:val="36"/>
        </w:rPr>
        <w:br/>
      </w:r>
      <w:r w:rsidRPr="00FE7FF4">
        <w:rPr>
          <w:rStyle w:val="markedcontent"/>
          <w:rFonts w:cstheme="minorHAnsi"/>
        </w:rPr>
        <w:t xml:space="preserve">zatrudni </w:t>
      </w:r>
      <w:r w:rsidR="00661A5C">
        <w:rPr>
          <w:rStyle w:val="markedcontent"/>
          <w:rFonts w:cstheme="minorHAnsi"/>
        </w:rPr>
        <w:t>w</w:t>
      </w:r>
      <w:r w:rsidR="002D193D">
        <w:rPr>
          <w:rStyle w:val="markedcontent"/>
          <w:rFonts w:cstheme="minorHAnsi"/>
        </w:rPr>
        <w:t xml:space="preserve"> </w:t>
      </w:r>
      <w:r w:rsidR="007E3D94">
        <w:rPr>
          <w:rStyle w:val="markedcontent"/>
          <w:rFonts w:cstheme="minorHAnsi"/>
        </w:rPr>
        <w:t>Centrum E-Learningu</w:t>
      </w:r>
      <w:r w:rsidR="0072017E">
        <w:rPr>
          <w:rStyle w:val="markedcontent"/>
          <w:rFonts w:cstheme="minorHAnsi"/>
        </w:rPr>
        <w:t>,</w:t>
      </w:r>
      <w:r w:rsidR="001B3686" w:rsidRPr="002D193D">
        <w:rPr>
          <w:rStyle w:val="markedcontent"/>
          <w:rFonts w:cstheme="minorHAnsi"/>
          <w:i/>
        </w:rPr>
        <w:t xml:space="preserve"> </w:t>
      </w:r>
      <w:r w:rsidR="001B3686">
        <w:rPr>
          <w:rStyle w:val="markedcontent"/>
          <w:rFonts w:cstheme="minorHAnsi"/>
        </w:rPr>
        <w:t>na stanowisko:</w:t>
      </w:r>
    </w:p>
    <w:p w14:paraId="7B53C388" w14:textId="56775450" w:rsidR="008E4FD3" w:rsidRDefault="00FD1F91" w:rsidP="008E4FD3">
      <w:pPr>
        <w:jc w:val="center"/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b/>
          <w:color w:val="1F4E79" w:themeColor="accent1" w:themeShade="80"/>
          <w:sz w:val="36"/>
          <w:szCs w:val="36"/>
        </w:rPr>
        <w:t>Stażysta/Stażystka</w:t>
      </w:r>
      <w:r w:rsidR="0072017E" w:rsidRPr="001C0316">
        <w:rPr>
          <w:rFonts w:cstheme="minorHAnsi"/>
          <w:sz w:val="36"/>
          <w:szCs w:val="36"/>
        </w:rPr>
        <w:t xml:space="preserve"> </w:t>
      </w:r>
      <w:r w:rsidR="008E4FD3" w:rsidRPr="001C0316">
        <w:rPr>
          <w:rFonts w:cstheme="minorHAnsi"/>
          <w:sz w:val="36"/>
          <w:szCs w:val="36"/>
        </w:rPr>
        <w:br/>
      </w:r>
      <w:r w:rsidR="008E4FD3" w:rsidRPr="00FE7FF4">
        <w:rPr>
          <w:rStyle w:val="markedcontent"/>
          <w:rFonts w:cstheme="minorHAnsi"/>
        </w:rPr>
        <w:t>miejsce pracy: Poznań</w:t>
      </w:r>
      <w:r w:rsidR="00D032B3">
        <w:rPr>
          <w:rStyle w:val="markedcontent"/>
          <w:rFonts w:cstheme="minorHAnsi"/>
        </w:rPr>
        <w:t xml:space="preserve">, ul. </w:t>
      </w:r>
      <w:r w:rsidR="007E3D94">
        <w:rPr>
          <w:rStyle w:val="markedcontent"/>
          <w:rFonts w:cstheme="minorHAnsi"/>
        </w:rPr>
        <w:t>Rokietnicka 7</w:t>
      </w:r>
      <w:r w:rsidR="00D032B3">
        <w:rPr>
          <w:rStyle w:val="markedcontent"/>
          <w:rFonts w:cstheme="minorHAnsi"/>
        </w:rPr>
        <w:t xml:space="preserve"> </w:t>
      </w:r>
    </w:p>
    <w:p w14:paraId="578137EF" w14:textId="77777777" w:rsidR="008E4FD3" w:rsidRPr="00021B79" w:rsidRDefault="008E4FD3" w:rsidP="008E4FD3">
      <w:pPr>
        <w:jc w:val="center"/>
        <w:rPr>
          <w:rStyle w:val="markedcontent"/>
          <w:rFonts w:cstheme="minorHAnsi"/>
          <w:sz w:val="2"/>
          <w:szCs w:val="4"/>
        </w:rPr>
      </w:pPr>
    </w:p>
    <w:p w14:paraId="134BABA9" w14:textId="74D1AA5E" w:rsidR="008E4FD3" w:rsidRDefault="00FD1F91" w:rsidP="00004CC0">
      <w:pPr>
        <w:spacing w:before="100" w:beforeAutospacing="1" w:after="100" w:afterAutospacing="1"/>
        <w:rPr>
          <w:rFonts w:eastAsia="Times New Roman" w:cstheme="minorHAnsi"/>
          <w:b/>
          <w:bCs/>
          <w:color w:val="1F4E79" w:themeColor="accent1" w:themeShade="80"/>
          <w:u w:val="single"/>
          <w:lang w:eastAsia="pl-PL"/>
        </w:rPr>
      </w:pPr>
      <w:r>
        <w:rPr>
          <w:rFonts w:eastAsia="Times New Roman" w:cstheme="minorHAnsi"/>
          <w:b/>
          <w:bCs/>
          <w:color w:val="1F4E79" w:themeColor="accent1" w:themeShade="80"/>
          <w:u w:val="single"/>
          <w:lang w:eastAsia="pl-PL"/>
        </w:rPr>
        <w:t>Co oferujemy:</w:t>
      </w:r>
    </w:p>
    <w:p w14:paraId="1DAE113D" w14:textId="68340E24" w:rsidR="007E3D94" w:rsidRPr="007E3D94" w:rsidRDefault="007E3D94" w:rsidP="007E3D9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>
        <w:rPr>
          <w:rFonts w:eastAsia="Times New Roman" w:cstheme="minorHAnsi"/>
          <w:bCs/>
          <w:color w:val="0D0D0D" w:themeColor="text1" w:themeTint="F2"/>
          <w:lang w:eastAsia="pl-PL"/>
        </w:rPr>
        <w:t>p</w:t>
      </w:r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>oznanie funkcjonowania Centrum E-Learningu i współczesnych form kształcenia cyfrowego</w:t>
      </w:r>
    </w:p>
    <w:p w14:paraId="39D8151F" w14:textId="787E18DA" w:rsidR="007E3D94" w:rsidRPr="007E3D94" w:rsidRDefault="007E3D94" w:rsidP="007E3D9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>
        <w:rPr>
          <w:rFonts w:eastAsia="Times New Roman" w:cstheme="minorHAnsi"/>
          <w:bCs/>
          <w:color w:val="0D0D0D" w:themeColor="text1" w:themeTint="F2"/>
          <w:lang w:eastAsia="pl-PL"/>
        </w:rPr>
        <w:t>u</w:t>
      </w:r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>dział w realizacji kursów dydaktycznych i działań wspierających nauczycieli akademickich oraz studentów</w:t>
      </w:r>
    </w:p>
    <w:p w14:paraId="31AF1670" w14:textId="021B8E97" w:rsidR="007E3D94" w:rsidRPr="007E3D94" w:rsidRDefault="00021B79" w:rsidP="007E3D9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>
        <w:rPr>
          <w:rFonts w:eastAsia="Times New Roman" w:cstheme="minorHAnsi"/>
          <w:bCs/>
          <w:color w:val="0D0D0D" w:themeColor="text1" w:themeTint="F2"/>
          <w:lang w:eastAsia="pl-PL"/>
        </w:rPr>
        <w:t xml:space="preserve">możliwość </w:t>
      </w:r>
      <w:r w:rsidR="007E3D94">
        <w:rPr>
          <w:rFonts w:eastAsia="Times New Roman" w:cstheme="minorHAnsi"/>
          <w:bCs/>
          <w:color w:val="0D0D0D" w:themeColor="text1" w:themeTint="F2"/>
          <w:lang w:eastAsia="pl-PL"/>
        </w:rPr>
        <w:t>p</w:t>
      </w:r>
      <w:r w:rsidR="007E3D94" w:rsidRPr="007E3D94">
        <w:rPr>
          <w:rFonts w:eastAsia="Times New Roman" w:cstheme="minorHAnsi"/>
          <w:bCs/>
          <w:color w:val="0D0D0D" w:themeColor="text1" w:themeTint="F2"/>
          <w:lang w:eastAsia="pl-PL"/>
        </w:rPr>
        <w:t>oznani</w:t>
      </w:r>
      <w:r>
        <w:rPr>
          <w:rFonts w:eastAsia="Times New Roman" w:cstheme="minorHAnsi"/>
          <w:bCs/>
          <w:color w:val="0D0D0D" w:themeColor="text1" w:themeTint="F2"/>
          <w:lang w:eastAsia="pl-PL"/>
        </w:rPr>
        <w:t>a</w:t>
      </w:r>
      <w:r w:rsidR="007E3D94" w:rsidRPr="007E3D94">
        <w:rPr>
          <w:rFonts w:eastAsia="Times New Roman" w:cstheme="minorHAnsi"/>
          <w:bCs/>
          <w:color w:val="0D0D0D" w:themeColor="text1" w:themeTint="F2"/>
          <w:lang w:eastAsia="pl-PL"/>
        </w:rPr>
        <w:t xml:space="preserve"> narzędzi i rozwiązań wykorzystywanych w </w:t>
      </w:r>
      <w:proofErr w:type="spellStart"/>
      <w:r w:rsidR="007E3D94" w:rsidRPr="007E3D94">
        <w:rPr>
          <w:rFonts w:eastAsia="Times New Roman" w:cstheme="minorHAnsi"/>
          <w:bCs/>
          <w:color w:val="0D0D0D" w:themeColor="text1" w:themeTint="F2"/>
          <w:lang w:eastAsia="pl-PL"/>
        </w:rPr>
        <w:t>e-learningu</w:t>
      </w:r>
      <w:proofErr w:type="spellEnd"/>
      <w:r w:rsidR="007E3D94" w:rsidRPr="007E3D94">
        <w:rPr>
          <w:rFonts w:eastAsia="Times New Roman" w:cstheme="minorHAnsi"/>
          <w:bCs/>
          <w:color w:val="0D0D0D" w:themeColor="text1" w:themeTint="F2"/>
          <w:lang w:eastAsia="pl-PL"/>
        </w:rPr>
        <w:t xml:space="preserve"> </w:t>
      </w:r>
      <w:r w:rsidR="007E3D94">
        <w:rPr>
          <w:rFonts w:eastAsia="Times New Roman" w:cstheme="minorHAnsi"/>
          <w:bCs/>
          <w:color w:val="0D0D0D" w:themeColor="text1" w:themeTint="F2"/>
          <w:lang w:eastAsia="pl-PL"/>
        </w:rPr>
        <w:t>oraz</w:t>
      </w:r>
      <w:r w:rsidR="007E3D94" w:rsidRPr="007E3D94">
        <w:rPr>
          <w:rFonts w:eastAsia="Times New Roman" w:cstheme="minorHAnsi"/>
          <w:bCs/>
          <w:color w:val="0D0D0D" w:themeColor="text1" w:themeTint="F2"/>
          <w:lang w:eastAsia="pl-PL"/>
        </w:rPr>
        <w:t xml:space="preserve"> produkcji materiałów edukacyjnych</w:t>
      </w:r>
    </w:p>
    <w:p w14:paraId="24FC87CD" w14:textId="22B3EC13" w:rsidR="007E3D94" w:rsidRPr="007E3D94" w:rsidRDefault="007E3D94" w:rsidP="007E3D9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>współtworzeni</w:t>
      </w:r>
      <w:r w:rsidR="00021B79">
        <w:rPr>
          <w:rFonts w:eastAsia="Times New Roman" w:cstheme="minorHAnsi"/>
          <w:bCs/>
          <w:color w:val="0D0D0D" w:themeColor="text1" w:themeTint="F2"/>
          <w:lang w:eastAsia="pl-PL"/>
        </w:rPr>
        <w:t>e</w:t>
      </w:r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 xml:space="preserve"> rozwiązań wspierających kształcenie przyszłych specjalistów zawodów medycznych i </w:t>
      </w:r>
      <w:proofErr w:type="spellStart"/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>okołomedycznych</w:t>
      </w:r>
      <w:proofErr w:type="spellEnd"/>
    </w:p>
    <w:p w14:paraId="06F29765" w14:textId="569B4441" w:rsidR="007E3D94" w:rsidRPr="007E3D94" w:rsidRDefault="007E3D94" w:rsidP="007E3D94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>
        <w:rPr>
          <w:rFonts w:eastAsia="Times New Roman" w:cstheme="minorHAnsi"/>
          <w:bCs/>
          <w:color w:val="0D0D0D" w:themeColor="text1" w:themeTint="F2"/>
          <w:lang w:eastAsia="pl-PL"/>
        </w:rPr>
        <w:t>współpracę</w:t>
      </w:r>
      <w:r w:rsidRPr="007E3D94">
        <w:rPr>
          <w:rFonts w:eastAsia="Times New Roman" w:cstheme="minorHAnsi"/>
          <w:bCs/>
          <w:color w:val="0D0D0D" w:themeColor="text1" w:themeTint="F2"/>
          <w:lang w:eastAsia="pl-PL"/>
        </w:rPr>
        <w:t xml:space="preserve"> w zespole zajmującym się rozwojem dydaktyki cyfrowej</w:t>
      </w:r>
    </w:p>
    <w:p w14:paraId="57C3B62F" w14:textId="11B53AD6" w:rsidR="00ED5998" w:rsidRPr="00AC475F" w:rsidRDefault="00D032B3" w:rsidP="00664B80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/>
          <w:color w:val="0D0D0D" w:themeColor="text1" w:themeTint="F2"/>
          <w:lang w:eastAsia="pl-PL"/>
        </w:rPr>
      </w:pPr>
      <w:r w:rsidRPr="00AC475F">
        <w:rPr>
          <w:rFonts w:eastAsia="Times New Roman" w:cstheme="minorHAnsi"/>
          <w:b/>
          <w:color w:val="0D0D0D" w:themeColor="text1" w:themeTint="F2"/>
          <w:lang w:eastAsia="pl-PL"/>
        </w:rPr>
        <w:t>płatną</w:t>
      </w:r>
      <w:r w:rsidR="00ED5998" w:rsidRPr="00AC475F">
        <w:rPr>
          <w:rFonts w:eastAsia="Times New Roman" w:cstheme="minorHAnsi"/>
          <w:b/>
          <w:color w:val="0D0D0D" w:themeColor="text1" w:themeTint="F2"/>
          <w:lang w:eastAsia="pl-PL"/>
        </w:rPr>
        <w:t xml:space="preserve"> umowę o praktykę absolwencką na okres </w:t>
      </w:r>
      <w:r w:rsidR="00F22444">
        <w:rPr>
          <w:rFonts w:eastAsia="Times New Roman" w:cstheme="minorHAnsi"/>
          <w:b/>
          <w:color w:val="0D0D0D" w:themeColor="text1" w:themeTint="F2"/>
          <w:lang w:eastAsia="pl-PL"/>
        </w:rPr>
        <w:t>2</w:t>
      </w:r>
      <w:r w:rsidRPr="00AC475F">
        <w:rPr>
          <w:rFonts w:eastAsia="Times New Roman" w:cstheme="minorHAnsi"/>
          <w:b/>
          <w:color w:val="0D0D0D" w:themeColor="text1" w:themeTint="F2"/>
          <w:lang w:eastAsia="pl-PL"/>
        </w:rPr>
        <w:t xml:space="preserve"> miesi</w:t>
      </w:r>
      <w:r w:rsidR="00AC475F" w:rsidRPr="00AC475F">
        <w:rPr>
          <w:rFonts w:eastAsia="Times New Roman" w:cstheme="minorHAnsi"/>
          <w:b/>
          <w:color w:val="0D0D0D" w:themeColor="text1" w:themeTint="F2"/>
          <w:lang w:eastAsia="pl-PL"/>
        </w:rPr>
        <w:t xml:space="preserve">ęcy </w:t>
      </w:r>
    </w:p>
    <w:p w14:paraId="4A03EC07" w14:textId="1D965199" w:rsidR="00D032B3" w:rsidRDefault="00D032B3" w:rsidP="00664B80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/>
          <w:color w:val="0D0D0D" w:themeColor="text1" w:themeTint="F2"/>
          <w:lang w:eastAsia="pl-PL"/>
        </w:rPr>
      </w:pPr>
      <w:r w:rsidRPr="00664B80">
        <w:rPr>
          <w:rFonts w:eastAsia="Times New Roman" w:cstheme="minorHAnsi"/>
          <w:b/>
          <w:color w:val="0D0D0D" w:themeColor="text1" w:themeTint="F2"/>
          <w:lang w:eastAsia="pl-PL"/>
        </w:rPr>
        <w:t xml:space="preserve">wynagrodzenie: 4 350 – 4 450 zł brutto </w:t>
      </w:r>
    </w:p>
    <w:p w14:paraId="2AC52836" w14:textId="08E290AD" w:rsidR="007E3D94" w:rsidRPr="00664B80" w:rsidRDefault="00F22444" w:rsidP="00664B80">
      <w:pPr>
        <w:pStyle w:val="Akapitzlist"/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theme="minorHAnsi"/>
          <w:b/>
          <w:color w:val="0D0D0D" w:themeColor="text1" w:themeTint="F2"/>
          <w:lang w:eastAsia="pl-PL"/>
        </w:rPr>
      </w:pPr>
      <w:r>
        <w:rPr>
          <w:rFonts w:eastAsia="Times New Roman" w:cstheme="minorHAnsi"/>
          <w:b/>
          <w:color w:val="0D0D0D" w:themeColor="text1" w:themeTint="F2"/>
          <w:lang w:eastAsia="pl-PL"/>
        </w:rPr>
        <w:t>staż od poniedziałku do piątku z możliwością dopasowania wymiaru etatu</w:t>
      </w:r>
    </w:p>
    <w:p w14:paraId="2B8E13E7" w14:textId="4CE76C5F" w:rsidR="008E4FD3" w:rsidRDefault="00021B79" w:rsidP="00ED5998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color w:val="1F4E79" w:themeColor="accent1" w:themeShade="80"/>
          <w:u w:val="single"/>
          <w:lang w:eastAsia="pl-PL"/>
        </w:rPr>
      </w:pPr>
      <w:r>
        <w:rPr>
          <w:rFonts w:eastAsia="Times New Roman" w:cstheme="minorHAnsi"/>
          <w:b/>
          <w:bCs/>
          <w:color w:val="1F4E79" w:themeColor="accent1" w:themeShade="80"/>
          <w:u w:val="single"/>
          <w:lang w:eastAsia="pl-PL"/>
        </w:rPr>
        <w:t>Szukamy osoby:</w:t>
      </w:r>
    </w:p>
    <w:p w14:paraId="372987F0" w14:textId="65355BCA" w:rsidR="00FD1F91" w:rsidRDefault="00FD1F91" w:rsidP="00021B79">
      <w:pPr>
        <w:pStyle w:val="Akapitzlist"/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theme="minorHAnsi"/>
          <w:bCs/>
          <w:color w:val="0D0D0D" w:themeColor="text1" w:themeTint="F2"/>
          <w:lang w:eastAsia="pl-PL"/>
        </w:rPr>
      </w:pPr>
      <w:r w:rsidRPr="00FD1F91">
        <w:rPr>
          <w:rFonts w:eastAsia="Times New Roman" w:cstheme="minorHAnsi"/>
          <w:bCs/>
          <w:color w:val="0D0D0D" w:themeColor="text1" w:themeTint="F2"/>
          <w:lang w:eastAsia="pl-PL"/>
        </w:rPr>
        <w:t>komunikatywnej, otwartej i zaangażowanej oraz lubiącej pracę w zespole</w:t>
      </w:r>
    </w:p>
    <w:p w14:paraId="0C656B86" w14:textId="77777777" w:rsidR="00021B79" w:rsidRPr="00021B79" w:rsidRDefault="00021B79" w:rsidP="00021B79">
      <w:pPr>
        <w:pStyle w:val="Akapitzlist"/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theme="minorHAnsi"/>
          <w:b/>
          <w:color w:val="0D0D0D" w:themeColor="text1" w:themeTint="F2"/>
          <w:lang w:eastAsia="pl-PL"/>
        </w:rPr>
      </w:pPr>
      <w:r w:rsidRPr="00021B79">
        <w:rPr>
          <w:rFonts w:eastAsia="Times New Roman" w:cstheme="minorHAnsi"/>
          <w:b/>
          <w:color w:val="0D0D0D" w:themeColor="text1" w:themeTint="F2"/>
          <w:lang w:eastAsia="pl-PL"/>
        </w:rPr>
        <w:t>będącej studentem/studentką lub absolwentem/absolwentką studiów wyższych, która nie ukończyła 30. roku życia</w:t>
      </w:r>
    </w:p>
    <w:p w14:paraId="73D70509" w14:textId="00EC82E0" w:rsidR="002D193D" w:rsidRDefault="00FD1F91" w:rsidP="00FD1F91">
      <w:pPr>
        <w:spacing w:before="100" w:beforeAutospacing="1" w:after="100" w:afterAutospacing="1"/>
        <w:jc w:val="both"/>
        <w:rPr>
          <w:rStyle w:val="markedcontent"/>
          <w:rFonts w:cstheme="minorHAnsi"/>
          <w:b/>
          <w:color w:val="1F4E79" w:themeColor="accent1" w:themeShade="80"/>
          <w:u w:val="single"/>
        </w:rPr>
      </w:pPr>
      <w:r>
        <w:rPr>
          <w:rStyle w:val="markedcontent"/>
          <w:rFonts w:cstheme="minorHAnsi"/>
          <w:b/>
          <w:color w:val="1F4E79" w:themeColor="accent1" w:themeShade="80"/>
          <w:u w:val="single"/>
        </w:rPr>
        <w:t>Czym będziesz się zajmować:</w:t>
      </w:r>
    </w:p>
    <w:p w14:paraId="4BE78011" w14:textId="2D64D0EB" w:rsidR="007E3D94" w:rsidRPr="007E3D94" w:rsidRDefault="007E3D94" w:rsidP="007E3D94">
      <w:pPr>
        <w:pStyle w:val="Akapitzlist"/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theme="minorHAnsi"/>
          <w:color w:val="0D0D0D" w:themeColor="text1" w:themeTint="F2"/>
          <w:lang w:eastAsia="pl-PL"/>
        </w:rPr>
      </w:pPr>
      <w:bookmarkStart w:id="0" w:name="_Hlk148518364"/>
      <w:r>
        <w:rPr>
          <w:rFonts w:eastAsia="Times New Roman" w:cstheme="minorHAnsi"/>
          <w:color w:val="0D0D0D" w:themeColor="text1" w:themeTint="F2"/>
          <w:lang w:eastAsia="pl-PL"/>
        </w:rPr>
        <w:t>p</w:t>
      </w:r>
      <w:r w:rsidRPr="007E3D94">
        <w:rPr>
          <w:rFonts w:eastAsia="Times New Roman" w:cstheme="minorHAnsi"/>
          <w:color w:val="0D0D0D" w:themeColor="text1" w:themeTint="F2"/>
          <w:lang w:eastAsia="pl-PL"/>
        </w:rPr>
        <w:t>omocą w przygotowywaniu, publikowaniu i aktualizacji materiałów dydaktycznych w środowisku cyfrowym</w:t>
      </w:r>
    </w:p>
    <w:p w14:paraId="0B28DA8E" w14:textId="324C2268" w:rsidR="007E3D94" w:rsidRPr="007E3D94" w:rsidRDefault="007E3D94" w:rsidP="007E3D94">
      <w:pPr>
        <w:pStyle w:val="Akapitzlist"/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theme="minorHAnsi"/>
          <w:color w:val="0D0D0D" w:themeColor="text1" w:themeTint="F2"/>
          <w:lang w:eastAsia="pl-PL"/>
        </w:rPr>
      </w:pPr>
      <w:r>
        <w:rPr>
          <w:rFonts w:eastAsia="Times New Roman" w:cstheme="minorHAnsi"/>
          <w:color w:val="0D0D0D" w:themeColor="text1" w:themeTint="F2"/>
          <w:lang w:eastAsia="pl-PL"/>
        </w:rPr>
        <w:t>t</w:t>
      </w:r>
      <w:r w:rsidRPr="007E3D94">
        <w:rPr>
          <w:rFonts w:eastAsia="Times New Roman" w:cstheme="minorHAnsi"/>
          <w:color w:val="0D0D0D" w:themeColor="text1" w:themeTint="F2"/>
          <w:lang w:eastAsia="pl-PL"/>
        </w:rPr>
        <w:t>estowaniem podstawowych funkcjonalności kursów i materiałów e-learningowych</w:t>
      </w:r>
    </w:p>
    <w:p w14:paraId="39552CEA" w14:textId="13B3B1CA" w:rsidR="007E3D94" w:rsidRPr="007E3D94" w:rsidRDefault="00021B79" w:rsidP="007E3D94">
      <w:pPr>
        <w:pStyle w:val="Akapitzlist"/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theme="minorHAnsi"/>
          <w:color w:val="0D0D0D" w:themeColor="text1" w:themeTint="F2"/>
          <w:lang w:eastAsia="pl-PL"/>
        </w:rPr>
      </w:pPr>
      <w:r>
        <w:rPr>
          <w:rFonts w:eastAsia="Times New Roman" w:cstheme="minorHAnsi"/>
          <w:color w:val="0D0D0D" w:themeColor="text1" w:themeTint="F2"/>
          <w:lang w:eastAsia="pl-PL"/>
        </w:rPr>
        <w:t xml:space="preserve">realizacją </w:t>
      </w:r>
      <w:r w:rsidR="007E3D94" w:rsidRPr="007E3D94">
        <w:rPr>
          <w:rFonts w:eastAsia="Times New Roman" w:cstheme="minorHAnsi"/>
          <w:color w:val="0D0D0D" w:themeColor="text1" w:themeTint="F2"/>
          <w:lang w:eastAsia="pl-PL"/>
        </w:rPr>
        <w:t>bieżących zadań wspierających pracę Centrum E-Learningu</w:t>
      </w:r>
    </w:p>
    <w:p w14:paraId="259484C2" w14:textId="5A401B1B" w:rsidR="00B406D7" w:rsidRPr="00C70160" w:rsidRDefault="00FD1F91" w:rsidP="00C70160">
      <w:pPr>
        <w:spacing w:before="100" w:beforeAutospacing="1" w:after="100" w:afterAutospacing="1"/>
        <w:jc w:val="both"/>
        <w:rPr>
          <w:rFonts w:eastAsia="Times New Roman" w:cstheme="minorHAnsi"/>
          <w:color w:val="1F4E79" w:themeColor="accent1" w:themeShade="80"/>
          <w:u w:val="single"/>
          <w:lang w:eastAsia="pl-PL"/>
        </w:rPr>
      </w:pPr>
      <w:r>
        <w:rPr>
          <w:rStyle w:val="markedcontent"/>
          <w:rFonts w:cstheme="minorHAnsi"/>
          <w:b/>
          <w:color w:val="1F4E79" w:themeColor="accent1" w:themeShade="80"/>
          <w:u w:val="single"/>
        </w:rPr>
        <w:t>Oczekujemy od Ciebie:</w:t>
      </w:r>
      <w:bookmarkEnd w:id="0"/>
    </w:p>
    <w:p w14:paraId="29C6334A" w14:textId="1FF8E488" w:rsidR="007E3D94" w:rsidRPr="007E3D94" w:rsidRDefault="007E3D94" w:rsidP="007E3D94">
      <w:pPr>
        <w:pStyle w:val="Akapitzlist"/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</w:t>
      </w:r>
      <w:r w:rsidRPr="007E3D94">
        <w:rPr>
          <w:rFonts w:eastAsia="Times New Roman" w:cstheme="minorHAnsi"/>
          <w:lang w:eastAsia="pl-PL"/>
        </w:rPr>
        <w:t>wobody w korzystaniu z narzędzi cyfrowych i gotowości do poznawania nowych technologii</w:t>
      </w:r>
    </w:p>
    <w:p w14:paraId="33AA5721" w14:textId="0544C862" w:rsidR="007E3D94" w:rsidRPr="007E3D94" w:rsidRDefault="007E3D94" w:rsidP="007E3D94">
      <w:pPr>
        <w:pStyle w:val="Akapitzlist"/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u</w:t>
      </w:r>
      <w:r w:rsidRPr="007E3D94">
        <w:rPr>
          <w:rFonts w:eastAsia="Times New Roman" w:cstheme="minorHAnsi"/>
          <w:lang w:eastAsia="pl-PL"/>
        </w:rPr>
        <w:t>miejętności sprawnego wyszukiwania informacji</w:t>
      </w:r>
    </w:p>
    <w:p w14:paraId="28DD5E23" w14:textId="491936C4" w:rsidR="007E3D94" w:rsidRPr="007E3D94" w:rsidRDefault="007E3D94" w:rsidP="007E3D94">
      <w:pPr>
        <w:pStyle w:val="Akapitzlist"/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</w:t>
      </w:r>
      <w:r w:rsidRPr="007E3D94">
        <w:rPr>
          <w:rFonts w:eastAsia="Times New Roman" w:cstheme="minorHAnsi"/>
          <w:lang w:eastAsia="pl-PL"/>
        </w:rPr>
        <w:t>obrej organizacji pracy, dokładności i odpowiedzialności za powierzone zadania</w:t>
      </w:r>
    </w:p>
    <w:p w14:paraId="4F7133B0" w14:textId="3DDC6667" w:rsidR="007E3D94" w:rsidRPr="007E3D94" w:rsidRDefault="007E3D94" w:rsidP="007E3D94">
      <w:pPr>
        <w:pStyle w:val="Akapitzlist"/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</w:t>
      </w:r>
      <w:r w:rsidRPr="007E3D94">
        <w:rPr>
          <w:rFonts w:eastAsia="Times New Roman" w:cstheme="minorHAnsi"/>
          <w:lang w:eastAsia="pl-PL"/>
        </w:rPr>
        <w:t>hęci uczenia się i zdobywania praktycznego doświadczenia w obszarze cyfrowej dydaktyki</w:t>
      </w:r>
    </w:p>
    <w:p w14:paraId="4FE0C40F" w14:textId="77777777" w:rsidR="00D032B3" w:rsidRPr="00F22444" w:rsidRDefault="00D032B3" w:rsidP="00D032B3">
      <w:pPr>
        <w:pStyle w:val="Akapitzlist"/>
        <w:spacing w:before="100" w:beforeAutospacing="1" w:after="100" w:afterAutospacing="1"/>
        <w:jc w:val="both"/>
        <w:rPr>
          <w:rFonts w:eastAsia="Times New Roman" w:cstheme="minorHAnsi"/>
          <w:sz w:val="8"/>
          <w:szCs w:val="8"/>
          <w:lang w:eastAsia="pl-PL"/>
        </w:rPr>
      </w:pPr>
    </w:p>
    <w:p w14:paraId="1F7B9C55" w14:textId="564BB473" w:rsidR="00373A2F" w:rsidRDefault="00373A2F" w:rsidP="00373A2F">
      <w:pPr>
        <w:jc w:val="center"/>
      </w:pPr>
      <w:r>
        <w:t xml:space="preserve">Osoby zainteresowane prosimy o przesłanie CV na adres: </w:t>
      </w:r>
      <w:hyperlink r:id="rId9" w:history="1">
        <w:r w:rsidRPr="00FA7052">
          <w:rPr>
            <w:rStyle w:val="Hipercze"/>
          </w:rPr>
          <w:t>kadry.rekrutacja@ump.edu.pl</w:t>
        </w:r>
      </w:hyperlink>
    </w:p>
    <w:p w14:paraId="64291FA6" w14:textId="01667EBC" w:rsidR="00373A2F" w:rsidRPr="00373A2F" w:rsidRDefault="00373A2F" w:rsidP="00373A2F">
      <w:pPr>
        <w:jc w:val="center"/>
        <w:rPr>
          <w:b/>
          <w:bCs/>
        </w:rPr>
      </w:pPr>
      <w:r>
        <w:lastRenderedPageBreak/>
        <w:t xml:space="preserve">z dopiskiem </w:t>
      </w:r>
      <w:r w:rsidRPr="00373A2F">
        <w:rPr>
          <w:b/>
          <w:bCs/>
        </w:rPr>
        <w:t xml:space="preserve">Staż </w:t>
      </w:r>
      <w:r w:rsidR="007E3D94">
        <w:rPr>
          <w:b/>
          <w:bCs/>
        </w:rPr>
        <w:t>Centrum E-Learningu</w:t>
      </w:r>
    </w:p>
    <w:p w14:paraId="63B8FD30" w14:textId="0B10E7AE" w:rsidR="00D032B3" w:rsidRPr="00D032B3" w:rsidRDefault="00373A2F" w:rsidP="00D032B3">
      <w:pPr>
        <w:jc w:val="both"/>
      </w:pPr>
      <w:r>
        <w:t xml:space="preserve">Prosimy o zawarcie w CV klauzuli: „Wyrażam zgodę na przetwarzanie danych osobowych zawartych w mojej ofercie pracy dla potrzeb niezbędnych do realizacji procesu rekrutacji na stanowisko </w:t>
      </w:r>
      <w:r w:rsidRPr="00373A2F">
        <w:rPr>
          <w:b/>
          <w:bCs/>
        </w:rPr>
        <w:t>Staż</w:t>
      </w:r>
      <w:r w:rsidR="00D032B3">
        <w:rPr>
          <w:b/>
          <w:bCs/>
        </w:rPr>
        <w:t xml:space="preserve"> </w:t>
      </w:r>
      <w:r w:rsidR="007E3D94">
        <w:rPr>
          <w:b/>
          <w:bCs/>
        </w:rPr>
        <w:t>Centrum E-Learningu</w:t>
      </w:r>
      <w:r w:rsidR="0072017E">
        <w:rPr>
          <w:b/>
          <w:bCs/>
        </w:rPr>
        <w:t xml:space="preserve"> </w:t>
      </w:r>
      <w:r w:rsidR="00D032B3">
        <w:t xml:space="preserve">oraz </w:t>
      </w:r>
      <w:r>
        <w:t>przyszłych rekrutacji prowadzonych przez Uniwersytet Medyczny im. K. Marcinkowskiego w Poznaniu. Jednocześnie oświadczam, że udzielam zgody dobrowolnie oraz że zapoznałem/</w:t>
      </w:r>
      <w:proofErr w:type="spellStart"/>
      <w:r>
        <w:t>am</w:t>
      </w:r>
      <w:proofErr w:type="spellEnd"/>
      <w:r>
        <w:t xml:space="preserve"> się z załączoną w ofercie pracy klauzulą informacyjną.”</w:t>
      </w:r>
    </w:p>
    <w:p w14:paraId="0EA1471B" w14:textId="5C318018" w:rsidR="00D032B3" w:rsidRPr="00021B79" w:rsidRDefault="00D032B3" w:rsidP="00D032B3">
      <w:pPr>
        <w:spacing w:after="0"/>
        <w:jc w:val="both"/>
        <w:rPr>
          <w:rFonts w:ascii="Calibri" w:hAnsi="Calibri" w:cs="Calibri"/>
          <w:b/>
          <w:bCs/>
          <w:sz w:val="21"/>
          <w:szCs w:val="21"/>
        </w:rPr>
      </w:pPr>
      <w:r w:rsidRPr="00021B79">
        <w:rPr>
          <w:rFonts w:ascii="Calibri" w:hAnsi="Calibri" w:cs="Calibri"/>
          <w:b/>
          <w:bCs/>
          <w:sz w:val="21"/>
          <w:szCs w:val="21"/>
        </w:rPr>
        <w:t>Klauzula informacyjna dotycząca przetwarzania danych osobowych dla kandydatów</w:t>
      </w:r>
    </w:p>
    <w:p w14:paraId="2A3C0776" w14:textId="77777777" w:rsidR="00D032B3" w:rsidRPr="00021B79" w:rsidRDefault="00D032B3" w:rsidP="00D032B3">
      <w:pPr>
        <w:spacing w:after="0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Zgodnie z art. 13 ust. 1 i 2 rozporządzenia Parlamentu Europejskiego i Rady (UE) 2016/679 z dnia 27 kwietnia 2016 r. (RODO) informujemy, że:</w:t>
      </w:r>
    </w:p>
    <w:p w14:paraId="5BF6FA14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 xml:space="preserve">Administratorem Państwa danych osobowych jest Uniwersytet Medyczny im. Karola Marcinkowskiego w Poznaniu (dalej: „Uniwersytet Medyczny” lub „Administrator”), z siedzibą w Poznaniu (61-701), ul. Fredry 10, e-mail: </w:t>
      </w:r>
      <w:hyperlink r:id="rId10" w:history="1">
        <w:r w:rsidRPr="00021B79">
          <w:rPr>
            <w:rStyle w:val="Hipercze"/>
            <w:rFonts w:ascii="Calibri" w:hAnsi="Calibri" w:cs="Calibri"/>
            <w:sz w:val="21"/>
            <w:szCs w:val="21"/>
          </w:rPr>
          <w:t>kancelaria@ump.edu.pl</w:t>
        </w:r>
      </w:hyperlink>
      <w:r w:rsidRPr="00021B79">
        <w:rPr>
          <w:rFonts w:ascii="Calibri" w:hAnsi="Calibri" w:cs="Calibri"/>
          <w:sz w:val="21"/>
          <w:szCs w:val="21"/>
        </w:rPr>
        <w:t xml:space="preserve"> </w:t>
      </w:r>
    </w:p>
    <w:p w14:paraId="2CE4C4A8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 xml:space="preserve">Administrator wyznaczył inspektora ochrony danych, z którym można skontaktować się pod adresem e-mail: </w:t>
      </w:r>
      <w:hyperlink r:id="rId11" w:history="1">
        <w:r w:rsidRPr="00021B79">
          <w:rPr>
            <w:rStyle w:val="Hipercze"/>
            <w:rFonts w:ascii="Calibri" w:hAnsi="Calibri" w:cs="Calibri"/>
            <w:sz w:val="21"/>
            <w:szCs w:val="21"/>
          </w:rPr>
          <w:t>iod@ump.edu.pl</w:t>
        </w:r>
      </w:hyperlink>
      <w:r w:rsidRPr="00021B79">
        <w:rPr>
          <w:rFonts w:ascii="Calibri" w:hAnsi="Calibri" w:cs="Calibri"/>
          <w:sz w:val="21"/>
          <w:szCs w:val="21"/>
        </w:rPr>
        <w:t xml:space="preserve"> </w:t>
      </w:r>
    </w:p>
    <w:p w14:paraId="5F593061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Państwa dane osobowe będą przetwarzane w następujących celach:</w:t>
      </w:r>
    </w:p>
    <w:p w14:paraId="7BA1E0C9" w14:textId="77777777" w:rsidR="00D032B3" w:rsidRPr="00021B79" w:rsidRDefault="00D032B3" w:rsidP="00D032B3">
      <w:pPr>
        <w:spacing w:after="0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a) w celu podjęcia działań przed zawarciem umowy (np. przeprowadzenia procesu rekrutacji) – na podstawie art. 6 ust. 1 lit. b RODO;</w:t>
      </w:r>
    </w:p>
    <w:p w14:paraId="0C398046" w14:textId="77777777" w:rsidR="00D032B3" w:rsidRPr="00021B79" w:rsidRDefault="00D032B3" w:rsidP="00D032B3">
      <w:pPr>
        <w:spacing w:after="0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b) w przypadku rekrutacji na stanowisko objęte umową o pracę – w zakresie danych określonych w art. 22¹ Kodeksu pracy – na podstawie art. 6 ust. 1 lit. c RODO w związku z przepisami prawa pracy;</w:t>
      </w:r>
      <w:r w:rsidRPr="00021B79">
        <w:rPr>
          <w:rFonts w:ascii="Calibri" w:hAnsi="Calibri" w:cs="Calibri"/>
          <w:sz w:val="21"/>
          <w:szCs w:val="21"/>
        </w:rPr>
        <w:br/>
        <w:t>c) jeżeli w dokumentach aplikacyjnych przekażą Państwo dane wykraczające poza wymagany zakres (np. wizerunek, zainteresowania) – na podstawie zgody wyrażonej poprzez ich dobrowolne udostępnienie (art. 6 ust. 1 lit. a RODO);</w:t>
      </w:r>
    </w:p>
    <w:p w14:paraId="14FABDA5" w14:textId="77777777" w:rsidR="00D032B3" w:rsidRPr="00021B79" w:rsidRDefault="00D032B3" w:rsidP="00D032B3">
      <w:pPr>
        <w:spacing w:after="0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d) w celu realizacji obowiązków prawnych ciążących na Administratorze, w szczególności wynikających z przepisów prawa pracy, rachunkowości, finansów publicznych oraz innych przepisów mających zastosowanie do uczelni publicznej – na podstawie art. 6 ust. 1 lit. c RODO;</w:t>
      </w:r>
      <w:r w:rsidRPr="00021B79">
        <w:rPr>
          <w:rFonts w:ascii="Calibri" w:hAnsi="Calibri" w:cs="Calibri"/>
          <w:sz w:val="21"/>
          <w:szCs w:val="21"/>
        </w:rPr>
        <w:br/>
        <w:t>e) w związku z realizacją zadań w interesie publicznym przez uczelnię publiczną – na podstawie art. 6 ust. 1 lit. e RODO;</w:t>
      </w:r>
    </w:p>
    <w:p w14:paraId="724A2FF7" w14:textId="77777777" w:rsidR="00D032B3" w:rsidRPr="00021B79" w:rsidRDefault="00D032B3" w:rsidP="00D032B3">
      <w:pPr>
        <w:spacing w:after="0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f) w celu ustalenia, dochodzenia lub obrony przed roszczeniami – na podstawie art. 6 ust. 1 lit. f RODO.</w:t>
      </w:r>
    </w:p>
    <w:p w14:paraId="231F0C72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Odbiorcami danych mogą być podmioty świadczące usługi na rzecz Uniwersytetu Medycznego, w szczególności usługi informatyczne, prawne, audytorskie oraz kadrowe, a także organy publiczne uprawnione na podstawie przepisów prawa.</w:t>
      </w:r>
    </w:p>
    <w:p w14:paraId="792D32AC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Dane osobowe nie będą przekazywane do państw trzecich ani organizacji międzynarodowych.</w:t>
      </w:r>
    </w:p>
    <w:p w14:paraId="55FDF8B4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Dane osobowe będą przechowywane przez okres trwania procesu rekrutacyjnego, a po jego zakończeniu przez czas niezbędny do realizacji obowiązków prawnych lub dochodzenia roszczeń. W przypadku wyrażenia zgody na udział w przyszłych procesach rekrutacyjnych dane będą przetwarzane przez okres 36 miesięcy od dnia jej wyrażenia lub do czasu jej cofnięcia, w zależności od tego, które zdarzenie nastąpi wcześniej.</w:t>
      </w:r>
    </w:p>
    <w:p w14:paraId="0B3AF3ED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Przysługuje Państwu prawo dostępu do danych, ich sprostowania, usunięcia, ograniczenia przetwarzania, przenoszenia danych, wniesienia sprzeciwu oraz cofnięcia zgody w dowolnym momencie (bez wpływu na zgodność z prawem przetwarzania przed jej cofnięciem).</w:t>
      </w:r>
    </w:p>
    <w:p w14:paraId="6FAC791A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Przysługuje Państwu prawo wniesienia skargi do Prezesa Urzędu Ochrony Danych Osobowych.</w:t>
      </w:r>
    </w:p>
    <w:p w14:paraId="46AEC884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Podanie danych osobowych jest dobrowolne, jednak ich niepodanie może uniemożliwić udział w procesie rekrutacyjnym.</w:t>
      </w:r>
    </w:p>
    <w:p w14:paraId="3A4F4359" w14:textId="77777777" w:rsidR="00D032B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Dane osobowe nie będą podlegały zautomatyzowanemu podejmowaniu decyzji, w tym profilowaniu.</w:t>
      </w:r>
    </w:p>
    <w:p w14:paraId="58B44554" w14:textId="426AA371" w:rsidR="008E4FD3" w:rsidRPr="00021B79" w:rsidRDefault="00D032B3" w:rsidP="00D032B3">
      <w:pPr>
        <w:numPr>
          <w:ilvl w:val="0"/>
          <w:numId w:val="24"/>
        </w:numPr>
        <w:tabs>
          <w:tab w:val="clear" w:pos="360"/>
          <w:tab w:val="num" w:pos="838"/>
        </w:tabs>
        <w:spacing w:after="0" w:line="276" w:lineRule="auto"/>
        <w:ind w:left="478"/>
        <w:jc w:val="both"/>
        <w:rPr>
          <w:rFonts w:ascii="Calibri" w:hAnsi="Calibri" w:cs="Calibri"/>
          <w:sz w:val="21"/>
          <w:szCs w:val="21"/>
        </w:rPr>
      </w:pPr>
      <w:r w:rsidRPr="00021B79">
        <w:rPr>
          <w:rFonts w:ascii="Calibri" w:hAnsi="Calibri" w:cs="Calibri"/>
          <w:sz w:val="21"/>
          <w:szCs w:val="21"/>
        </w:rPr>
        <w:t>Jeżeli chcą Państwo, aby dokumenty aplikacyjne były wykorzystywane również w przyszłych procesach rekrutacyjnych, prosimy o umieszczenie w CV następującej zgody:</w:t>
      </w:r>
      <w:r w:rsidRPr="00021B79">
        <w:rPr>
          <w:rFonts w:ascii="Calibri" w:hAnsi="Calibri" w:cs="Calibri"/>
          <w:sz w:val="21"/>
          <w:szCs w:val="21"/>
        </w:rPr>
        <w:br/>
        <w:t>„Wyrażam zgodę na przetwarzanie mojego CV w przyszłych procesach rekrutacyjnych prowadzonych przez Uniwersytet Medyczny im. Karola Marcinkowskiego w Poznaniu przez okres 36 miesięcy.”</w:t>
      </w:r>
    </w:p>
    <w:sectPr w:rsidR="008E4FD3" w:rsidRPr="00021B79" w:rsidSect="00004CC0">
      <w:pgSz w:w="11906" w:h="16838"/>
      <w:pgMar w:top="567" w:right="1418" w:bottom="567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97330" w14:textId="77777777" w:rsidR="007D142D" w:rsidRDefault="007D142D" w:rsidP="00D44866">
      <w:pPr>
        <w:spacing w:after="0" w:line="240" w:lineRule="auto"/>
      </w:pPr>
      <w:r>
        <w:separator/>
      </w:r>
    </w:p>
  </w:endnote>
  <w:endnote w:type="continuationSeparator" w:id="0">
    <w:p w14:paraId="1F5F1997" w14:textId="77777777" w:rsidR="007D142D" w:rsidRDefault="007D142D" w:rsidP="00D44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25F45" w14:textId="77777777" w:rsidR="007D142D" w:rsidRDefault="007D142D" w:rsidP="00D44866">
      <w:pPr>
        <w:spacing w:after="0" w:line="240" w:lineRule="auto"/>
      </w:pPr>
      <w:r>
        <w:separator/>
      </w:r>
    </w:p>
  </w:footnote>
  <w:footnote w:type="continuationSeparator" w:id="0">
    <w:p w14:paraId="187BA31B" w14:textId="77777777" w:rsidR="007D142D" w:rsidRDefault="007D142D" w:rsidP="00D44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AF8F"/>
      </v:shape>
    </w:pict>
  </w:numPicBullet>
  <w:abstractNum w:abstractNumId="0" w15:restartNumberingAfterBreak="0">
    <w:nsid w:val="002F2945"/>
    <w:multiLevelType w:val="hybridMultilevel"/>
    <w:tmpl w:val="90CE962E"/>
    <w:lvl w:ilvl="0" w:tplc="2B2228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B2F"/>
    <w:multiLevelType w:val="hybridMultilevel"/>
    <w:tmpl w:val="E9421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2AE8"/>
    <w:multiLevelType w:val="hybridMultilevel"/>
    <w:tmpl w:val="7BA0504E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26423"/>
    <w:multiLevelType w:val="hybridMultilevel"/>
    <w:tmpl w:val="BDCCDE9A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73056"/>
    <w:multiLevelType w:val="hybridMultilevel"/>
    <w:tmpl w:val="34AC1CE6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22CDD"/>
    <w:multiLevelType w:val="hybridMultilevel"/>
    <w:tmpl w:val="963E46C4"/>
    <w:lvl w:ilvl="0" w:tplc="1F3CC50C">
      <w:start w:val="1"/>
      <w:numFmt w:val="decimal"/>
      <w:lvlText w:val="%1."/>
      <w:lvlJc w:val="left"/>
      <w:pPr>
        <w:ind w:left="478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0084302E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DCA2C20A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6E5415FC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EC3087D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E4180DA4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CFC4391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04B01520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E1AE7082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0833353"/>
    <w:multiLevelType w:val="multilevel"/>
    <w:tmpl w:val="1ED42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43568"/>
    <w:multiLevelType w:val="hybridMultilevel"/>
    <w:tmpl w:val="DC9CCE70"/>
    <w:lvl w:ilvl="0" w:tplc="0084302E">
      <w:numFmt w:val="bullet"/>
      <w:lvlText w:val="•"/>
      <w:lvlJc w:val="left"/>
      <w:pPr>
        <w:ind w:left="720" w:hanging="360"/>
      </w:pPr>
      <w:rPr>
        <w:rFonts w:hint="default"/>
        <w:color w:val="0D0D0D" w:themeColor="text1" w:themeTint="F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2596F"/>
    <w:multiLevelType w:val="hybridMultilevel"/>
    <w:tmpl w:val="7CF0864E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728DF"/>
    <w:multiLevelType w:val="hybridMultilevel"/>
    <w:tmpl w:val="5CD83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F2544"/>
    <w:multiLevelType w:val="multilevel"/>
    <w:tmpl w:val="1ED42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A4A06"/>
    <w:multiLevelType w:val="hybridMultilevel"/>
    <w:tmpl w:val="F57E8176"/>
    <w:lvl w:ilvl="0" w:tplc="0415000F">
      <w:start w:val="1"/>
      <w:numFmt w:val="decimal"/>
      <w:lvlText w:val="%1."/>
      <w:lvlJc w:val="left"/>
      <w:pPr>
        <w:ind w:left="838" w:hanging="360"/>
      </w:pPr>
    </w:lvl>
    <w:lvl w:ilvl="1" w:tplc="04150019" w:tentative="1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2" w15:restartNumberingAfterBreak="0">
    <w:nsid w:val="32BC0F5B"/>
    <w:multiLevelType w:val="hybridMultilevel"/>
    <w:tmpl w:val="B1801038"/>
    <w:lvl w:ilvl="0" w:tplc="0084302E">
      <w:numFmt w:val="bullet"/>
      <w:lvlText w:val="•"/>
      <w:lvlJc w:val="left"/>
      <w:pPr>
        <w:ind w:left="720" w:hanging="360"/>
      </w:pPr>
      <w:rPr>
        <w:rFonts w:hint="default"/>
        <w:color w:val="0D0D0D" w:themeColor="text1" w:themeTint="F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305CE"/>
    <w:multiLevelType w:val="multilevel"/>
    <w:tmpl w:val="1A34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C529B"/>
    <w:multiLevelType w:val="multilevel"/>
    <w:tmpl w:val="5F98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626EB7"/>
    <w:multiLevelType w:val="hybridMultilevel"/>
    <w:tmpl w:val="81CAAC48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C3510"/>
    <w:multiLevelType w:val="multilevel"/>
    <w:tmpl w:val="AF165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CAB71FA"/>
    <w:multiLevelType w:val="hybridMultilevel"/>
    <w:tmpl w:val="99189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A2427"/>
    <w:multiLevelType w:val="hybridMultilevel"/>
    <w:tmpl w:val="5CBC19C8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D6E54"/>
    <w:multiLevelType w:val="hybridMultilevel"/>
    <w:tmpl w:val="CF323F66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56F75"/>
    <w:multiLevelType w:val="hybridMultilevel"/>
    <w:tmpl w:val="FBCAFC3A"/>
    <w:lvl w:ilvl="0" w:tplc="0084302E">
      <w:numFmt w:val="bullet"/>
      <w:lvlText w:val="•"/>
      <w:lvlJc w:val="left"/>
      <w:pPr>
        <w:ind w:left="720" w:hanging="360"/>
      </w:pPr>
      <w:rPr>
        <w:rFonts w:hint="default"/>
        <w:color w:val="0D0D0D" w:themeColor="text1" w:themeTint="F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14FF7"/>
    <w:multiLevelType w:val="hybridMultilevel"/>
    <w:tmpl w:val="DB3E5CAA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A042B"/>
    <w:multiLevelType w:val="multilevel"/>
    <w:tmpl w:val="1A34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3C51C2"/>
    <w:multiLevelType w:val="hybridMultilevel"/>
    <w:tmpl w:val="6A549946"/>
    <w:lvl w:ilvl="0" w:tplc="0084302E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6C59"/>
    <w:multiLevelType w:val="hybridMultilevel"/>
    <w:tmpl w:val="9852F5AE"/>
    <w:lvl w:ilvl="0" w:tplc="043E30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20BB9"/>
    <w:multiLevelType w:val="hybridMultilevel"/>
    <w:tmpl w:val="A1085F3E"/>
    <w:lvl w:ilvl="0" w:tplc="F02446A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045D7"/>
    <w:multiLevelType w:val="hybridMultilevel"/>
    <w:tmpl w:val="1F4CF530"/>
    <w:lvl w:ilvl="0" w:tplc="0084302E">
      <w:numFmt w:val="bullet"/>
      <w:lvlText w:val="•"/>
      <w:lvlJc w:val="left"/>
      <w:pPr>
        <w:ind w:left="720" w:hanging="360"/>
      </w:pPr>
      <w:rPr>
        <w:rFonts w:hint="default"/>
        <w:color w:val="0D0D0D" w:themeColor="text1" w:themeTint="F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E24C3B"/>
    <w:multiLevelType w:val="hybridMultilevel"/>
    <w:tmpl w:val="8E224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413336">
    <w:abstractNumId w:val="14"/>
  </w:num>
  <w:num w:numId="2" w16cid:durableId="1074665503">
    <w:abstractNumId w:val="22"/>
  </w:num>
  <w:num w:numId="3" w16cid:durableId="1241910847">
    <w:abstractNumId w:val="13"/>
  </w:num>
  <w:num w:numId="4" w16cid:durableId="1981959725">
    <w:abstractNumId w:val="5"/>
  </w:num>
  <w:num w:numId="5" w16cid:durableId="1567954659">
    <w:abstractNumId w:val="25"/>
  </w:num>
  <w:num w:numId="6" w16cid:durableId="971718285">
    <w:abstractNumId w:val="24"/>
  </w:num>
  <w:num w:numId="7" w16cid:durableId="717358376">
    <w:abstractNumId w:val="20"/>
  </w:num>
  <w:num w:numId="8" w16cid:durableId="637731330">
    <w:abstractNumId w:val="7"/>
  </w:num>
  <w:num w:numId="9" w16cid:durableId="90588701">
    <w:abstractNumId w:val="26"/>
  </w:num>
  <w:num w:numId="10" w16cid:durableId="531381917">
    <w:abstractNumId w:val="0"/>
  </w:num>
  <w:num w:numId="11" w16cid:durableId="1824194586">
    <w:abstractNumId w:val="27"/>
  </w:num>
  <w:num w:numId="12" w16cid:durableId="1295604748">
    <w:abstractNumId w:val="12"/>
  </w:num>
  <w:num w:numId="13" w16cid:durableId="22483801">
    <w:abstractNumId w:val="3"/>
  </w:num>
  <w:num w:numId="14" w16cid:durableId="1339115985">
    <w:abstractNumId w:val="19"/>
  </w:num>
  <w:num w:numId="15" w16cid:durableId="645008397">
    <w:abstractNumId w:val="4"/>
  </w:num>
  <w:num w:numId="16" w16cid:durableId="1036470541">
    <w:abstractNumId w:val="21"/>
  </w:num>
  <w:num w:numId="17" w16cid:durableId="498276736">
    <w:abstractNumId w:val="11"/>
  </w:num>
  <w:num w:numId="18" w16cid:durableId="1268464246">
    <w:abstractNumId w:val="15"/>
  </w:num>
  <w:num w:numId="19" w16cid:durableId="1291592735">
    <w:abstractNumId w:val="18"/>
  </w:num>
  <w:num w:numId="20" w16cid:durableId="468328240">
    <w:abstractNumId w:val="8"/>
  </w:num>
  <w:num w:numId="21" w16cid:durableId="1583179061">
    <w:abstractNumId w:val="6"/>
  </w:num>
  <w:num w:numId="22" w16cid:durableId="62067277">
    <w:abstractNumId w:val="10"/>
  </w:num>
  <w:num w:numId="23" w16cid:durableId="1232303891">
    <w:abstractNumId w:val="9"/>
  </w:num>
  <w:num w:numId="24" w16cid:durableId="15352629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8677654">
    <w:abstractNumId w:val="1"/>
  </w:num>
  <w:num w:numId="26" w16cid:durableId="389381912">
    <w:abstractNumId w:val="2"/>
  </w:num>
  <w:num w:numId="27" w16cid:durableId="924188963">
    <w:abstractNumId w:val="23"/>
  </w:num>
  <w:num w:numId="28" w16cid:durableId="10262948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D3"/>
    <w:rsid w:val="00004CC0"/>
    <w:rsid w:val="0001036C"/>
    <w:rsid w:val="00021B79"/>
    <w:rsid w:val="000B7490"/>
    <w:rsid w:val="000F2B50"/>
    <w:rsid w:val="00134832"/>
    <w:rsid w:val="00150426"/>
    <w:rsid w:val="001B3686"/>
    <w:rsid w:val="001C60F2"/>
    <w:rsid w:val="002D193D"/>
    <w:rsid w:val="0034469A"/>
    <w:rsid w:val="00373A2F"/>
    <w:rsid w:val="0038361D"/>
    <w:rsid w:val="004B4DAA"/>
    <w:rsid w:val="004B6926"/>
    <w:rsid w:val="004F4CA8"/>
    <w:rsid w:val="00562B3D"/>
    <w:rsid w:val="005C5629"/>
    <w:rsid w:val="005E56AD"/>
    <w:rsid w:val="00650E9A"/>
    <w:rsid w:val="00661A5C"/>
    <w:rsid w:val="00664B80"/>
    <w:rsid w:val="006B7082"/>
    <w:rsid w:val="0072017E"/>
    <w:rsid w:val="007D142D"/>
    <w:rsid w:val="007E3D94"/>
    <w:rsid w:val="00880448"/>
    <w:rsid w:val="00886D1A"/>
    <w:rsid w:val="008D2292"/>
    <w:rsid w:val="008E4FD3"/>
    <w:rsid w:val="009152E2"/>
    <w:rsid w:val="009176DE"/>
    <w:rsid w:val="00924C2A"/>
    <w:rsid w:val="00942D8C"/>
    <w:rsid w:val="00947F39"/>
    <w:rsid w:val="00955FAC"/>
    <w:rsid w:val="009E76DD"/>
    <w:rsid w:val="00A7116E"/>
    <w:rsid w:val="00AC475F"/>
    <w:rsid w:val="00AD39FA"/>
    <w:rsid w:val="00B12831"/>
    <w:rsid w:val="00B406D7"/>
    <w:rsid w:val="00C57C89"/>
    <w:rsid w:val="00C70160"/>
    <w:rsid w:val="00D032B3"/>
    <w:rsid w:val="00D44866"/>
    <w:rsid w:val="00D64CAE"/>
    <w:rsid w:val="00DB1CE8"/>
    <w:rsid w:val="00E42820"/>
    <w:rsid w:val="00EB1B7A"/>
    <w:rsid w:val="00EC32E9"/>
    <w:rsid w:val="00ED5998"/>
    <w:rsid w:val="00EE6D4F"/>
    <w:rsid w:val="00EF1D5C"/>
    <w:rsid w:val="00F22444"/>
    <w:rsid w:val="00F736BB"/>
    <w:rsid w:val="00FC35BE"/>
    <w:rsid w:val="00FC5F2C"/>
    <w:rsid w:val="00FD1F91"/>
    <w:rsid w:val="00FD65CD"/>
    <w:rsid w:val="00FE7FF4"/>
    <w:rsid w:val="361ACED7"/>
    <w:rsid w:val="3DB4F63E"/>
    <w:rsid w:val="4DA6EE0F"/>
    <w:rsid w:val="62A1B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3BF2"/>
  <w15:chartTrackingRefBased/>
  <w15:docId w15:val="{3E89586C-99A2-46F3-AFAC-D2AE205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8E4FD3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8E4FD3"/>
  </w:style>
  <w:style w:type="paragraph" w:styleId="Tekstpodstawowy">
    <w:name w:val="Body Text"/>
    <w:basedOn w:val="Normalny"/>
    <w:link w:val="TekstpodstawowyZnak"/>
    <w:uiPriority w:val="1"/>
    <w:qFormat/>
    <w:rsid w:val="008E4FD3"/>
    <w:pPr>
      <w:widowControl w:val="0"/>
      <w:autoSpaceDE w:val="0"/>
      <w:autoSpaceDN w:val="0"/>
      <w:spacing w:after="0" w:line="240" w:lineRule="auto"/>
      <w:ind w:left="838" w:hanging="361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E4FD3"/>
    <w:rPr>
      <w:rFonts w:ascii="Carlito" w:eastAsia="Carlito" w:hAnsi="Carlito" w:cs="Carlito"/>
    </w:rPr>
  </w:style>
  <w:style w:type="character" w:styleId="Hipercze">
    <w:name w:val="Hyperlink"/>
    <w:basedOn w:val="Domylnaczcionkaakapitu"/>
    <w:uiPriority w:val="99"/>
    <w:unhideWhenUsed/>
    <w:rsid w:val="008E4FD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44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866"/>
  </w:style>
  <w:style w:type="paragraph" w:styleId="Stopka">
    <w:name w:val="footer"/>
    <w:basedOn w:val="Normalny"/>
    <w:link w:val="StopkaZnak"/>
    <w:uiPriority w:val="99"/>
    <w:unhideWhenUsed/>
    <w:rsid w:val="00D44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4866"/>
  </w:style>
  <w:style w:type="character" w:styleId="Nierozpoznanawzmianka">
    <w:name w:val="Unresolved Mention"/>
    <w:basedOn w:val="Domylnaczcionkaakapitu"/>
    <w:uiPriority w:val="99"/>
    <w:semiHidden/>
    <w:unhideWhenUsed/>
    <w:rsid w:val="00373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0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ump.edu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ump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dry.rekrutacja@ump.edu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5E149-BA5F-4DFD-B24F-56B0816D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Spychaj (p012533)</dc:creator>
  <cp:keywords/>
  <dc:description/>
  <cp:lastModifiedBy>Nadia Majewska</cp:lastModifiedBy>
  <cp:revision>2</cp:revision>
  <cp:lastPrinted>2023-10-11T11:07:00Z</cp:lastPrinted>
  <dcterms:created xsi:type="dcterms:W3CDTF">2026-09-03T12:59:00Z</dcterms:created>
  <dcterms:modified xsi:type="dcterms:W3CDTF">2026-09-03T12:59:00Z</dcterms:modified>
</cp:coreProperties>
</file>